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48E" w:rsidRDefault="0041048E" w:rsidP="00A86589">
      <w:pPr>
        <w:tabs>
          <w:tab w:val="left" w:pos="2014"/>
        </w:tabs>
      </w:pPr>
      <w:bookmarkStart w:id="0" w:name="_GoBack"/>
      <w:bookmarkEnd w:id="0"/>
    </w:p>
    <w:p w:rsidR="00305054" w:rsidRPr="00E77DE0" w:rsidRDefault="00305054" w:rsidP="00E77DE0">
      <w:pPr>
        <w:spacing w:after="510" w:line="277" w:lineRule="exact"/>
        <w:ind w:left="6580" w:right="460" w:firstLine="780"/>
        <w:jc w:val="right"/>
        <w:rPr>
          <w:rFonts w:ascii="Times New Roman" w:hAnsi="Times New Roman" w:cs="Times New Roman"/>
        </w:rPr>
      </w:pPr>
      <w:r w:rsidRPr="00E77DE0">
        <w:rPr>
          <w:rFonts w:ascii="Times New Roman" w:hAnsi="Times New Roman" w:cs="Times New Roman"/>
          <w:color w:val="000000"/>
          <w:lang w:eastAsia="ru-RU" w:bidi="ru-RU"/>
        </w:rPr>
        <w:t>Приложение к приказу  МКУ «Управление образования, МПС И Т» МР «Цунтинский  район» от 2</w:t>
      </w:r>
      <w:r w:rsidR="00A72229">
        <w:rPr>
          <w:rFonts w:ascii="Times New Roman" w:hAnsi="Times New Roman" w:cs="Times New Roman"/>
          <w:color w:val="000000"/>
          <w:lang w:eastAsia="ru-RU" w:bidi="ru-RU"/>
        </w:rPr>
        <w:t>3</w:t>
      </w:r>
      <w:r w:rsidRPr="00E77DE0">
        <w:rPr>
          <w:rFonts w:ascii="Times New Roman" w:hAnsi="Times New Roman" w:cs="Times New Roman"/>
          <w:color w:val="000000"/>
          <w:lang w:eastAsia="ru-RU" w:bidi="ru-RU"/>
        </w:rPr>
        <w:t>.09.2023 г</w:t>
      </w:r>
      <w:r w:rsidR="00A72229">
        <w:rPr>
          <w:rFonts w:ascii="Times New Roman" w:hAnsi="Times New Roman" w:cs="Times New Roman"/>
          <w:color w:val="000000"/>
          <w:lang w:eastAsia="ru-RU" w:bidi="ru-RU"/>
        </w:rPr>
        <w:t>.</w:t>
      </w:r>
    </w:p>
    <w:p w:rsidR="00305054" w:rsidRPr="00A72229" w:rsidRDefault="00305054" w:rsidP="00305054">
      <w:pPr>
        <w:spacing w:after="0" w:line="240" w:lineRule="exact"/>
        <w:ind w:left="4020"/>
        <w:rPr>
          <w:rFonts w:ascii="Times New Roman" w:hAnsi="Times New Roman" w:cs="Times New Roman"/>
          <w:b/>
        </w:rPr>
      </w:pPr>
      <w:r w:rsidRPr="00A72229">
        <w:rPr>
          <w:rFonts w:ascii="Times New Roman" w:hAnsi="Times New Roman" w:cs="Times New Roman"/>
          <w:b/>
        </w:rPr>
        <w:tab/>
      </w:r>
      <w:r w:rsidRPr="00A72229">
        <w:rPr>
          <w:rFonts w:ascii="Times New Roman" w:hAnsi="Times New Roman" w:cs="Times New Roman"/>
          <w:b/>
          <w:color w:val="000000"/>
          <w:lang w:eastAsia="ru-RU" w:bidi="ru-RU"/>
        </w:rPr>
        <w:t>План работы</w:t>
      </w:r>
    </w:p>
    <w:p w:rsidR="00305054" w:rsidRPr="00A72229" w:rsidRDefault="00305054" w:rsidP="00305054">
      <w:pPr>
        <w:spacing w:after="11" w:line="240" w:lineRule="exact"/>
        <w:ind w:right="200"/>
        <w:jc w:val="center"/>
        <w:rPr>
          <w:rFonts w:ascii="Times New Roman" w:hAnsi="Times New Roman" w:cs="Times New Roman"/>
          <w:b/>
        </w:rPr>
      </w:pPr>
      <w:r w:rsidRPr="00A72229">
        <w:rPr>
          <w:rFonts w:ascii="Times New Roman" w:hAnsi="Times New Roman" w:cs="Times New Roman"/>
          <w:b/>
          <w:color w:val="000000"/>
          <w:lang w:eastAsia="ru-RU" w:bidi="ru-RU"/>
        </w:rPr>
        <w:t>по достижению целевых показателей федерального проекта</w:t>
      </w:r>
    </w:p>
    <w:p w:rsidR="00305054" w:rsidRPr="00A72229" w:rsidRDefault="00305054" w:rsidP="00305054">
      <w:pPr>
        <w:spacing w:after="0" w:line="240" w:lineRule="exact"/>
        <w:ind w:right="200"/>
        <w:jc w:val="center"/>
        <w:rPr>
          <w:rFonts w:ascii="Times New Roman" w:hAnsi="Times New Roman" w:cs="Times New Roman"/>
          <w:b/>
          <w:color w:val="000000"/>
          <w:lang w:eastAsia="ru-RU" w:bidi="ru-RU"/>
        </w:rPr>
      </w:pPr>
      <w:r w:rsidRPr="00A72229">
        <w:rPr>
          <w:rFonts w:ascii="Times New Roman" w:hAnsi="Times New Roman" w:cs="Times New Roman"/>
          <w:b/>
          <w:color w:val="000000"/>
          <w:lang w:eastAsia="ru-RU" w:bidi="ru-RU"/>
        </w:rPr>
        <w:t>«Успех каждого ребенка»</w:t>
      </w:r>
    </w:p>
    <w:p w:rsidR="00305054" w:rsidRPr="00E77DE0" w:rsidRDefault="00305054" w:rsidP="00305054">
      <w:pPr>
        <w:spacing w:after="0" w:line="240" w:lineRule="exact"/>
        <w:ind w:right="200"/>
        <w:jc w:val="center"/>
        <w:rPr>
          <w:rFonts w:ascii="Times New Roman" w:hAnsi="Times New Roman" w:cs="Times New Roman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4"/>
        <w:gridCol w:w="3116"/>
        <w:gridCol w:w="1904"/>
        <w:gridCol w:w="1908"/>
        <w:gridCol w:w="1909"/>
      </w:tblGrid>
      <w:tr w:rsidR="00305054" w:rsidRPr="00E77DE0" w:rsidTr="00305054">
        <w:tc>
          <w:tcPr>
            <w:tcW w:w="694" w:type="dxa"/>
            <w:vAlign w:val="center"/>
          </w:tcPr>
          <w:p w:rsidR="00305054" w:rsidRPr="00E77DE0" w:rsidRDefault="00305054" w:rsidP="00305054">
            <w:pPr>
              <w:spacing w:line="19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/п</w:t>
            </w:r>
          </w:p>
        </w:tc>
        <w:tc>
          <w:tcPr>
            <w:tcW w:w="313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after="180"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Сроки</w:t>
            </w:r>
          </w:p>
          <w:p w:rsidR="00305054" w:rsidRPr="00E77DE0" w:rsidRDefault="00305054" w:rsidP="00305054">
            <w:pPr>
              <w:spacing w:before="180"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исполнения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after="180"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Отчетная</w:t>
            </w:r>
          </w:p>
          <w:p w:rsidR="00305054" w:rsidRPr="00E77DE0" w:rsidRDefault="00305054" w:rsidP="00305054">
            <w:pPr>
              <w:spacing w:before="180" w:line="190" w:lineRule="exact"/>
              <w:ind w:left="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документация</w:t>
            </w:r>
          </w:p>
        </w:tc>
        <w:tc>
          <w:tcPr>
            <w:tcW w:w="1915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Ответственные</w:t>
            </w:r>
          </w:p>
        </w:tc>
      </w:tr>
      <w:tr w:rsidR="00305054" w:rsidRPr="00E77DE0" w:rsidTr="00A0315D">
        <w:tc>
          <w:tcPr>
            <w:tcW w:w="694" w:type="dxa"/>
          </w:tcPr>
          <w:p w:rsidR="00305054" w:rsidRPr="00E77DE0" w:rsidRDefault="00305054" w:rsidP="00305054">
            <w:pPr>
              <w:spacing w:line="18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MicrosoftSansSerif9pt0pt"/>
                <w:rFonts w:ascii="Times New Roman" w:hAnsi="Times New Roman" w:cs="Times New Roman"/>
                <w:sz w:val="22"/>
                <w:szCs w:val="22"/>
              </w:rPr>
              <w:t>1</w:t>
            </w:r>
            <w:r w:rsidRPr="00E77DE0">
              <w:rPr>
                <w:rStyle w:val="Verdana85pt0pt"/>
                <w:rFonts w:ascii="Times New Roman" w:eastAsiaTheme="minorHAns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34" w:type="dxa"/>
            <w:vAlign w:val="bottom"/>
          </w:tcPr>
          <w:p w:rsidR="00305054" w:rsidRPr="00E77DE0" w:rsidRDefault="00305054" w:rsidP="00305054">
            <w:pPr>
              <w:spacing w:line="274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Включение в план работы классных руководителей тем классных часов профориентационной направленности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Ежегодно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Планы</w:t>
            </w:r>
          </w:p>
          <w:p w:rsidR="00305054" w:rsidRPr="00E77DE0" w:rsidRDefault="00305054" w:rsidP="00305054">
            <w:pPr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классных</w:t>
            </w:r>
          </w:p>
          <w:p w:rsidR="00305054" w:rsidRPr="00E77DE0" w:rsidRDefault="00305054" w:rsidP="00305054">
            <w:pPr>
              <w:spacing w:line="266" w:lineRule="exact"/>
              <w:ind w:left="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руководителей</w:t>
            </w:r>
          </w:p>
        </w:tc>
        <w:tc>
          <w:tcPr>
            <w:tcW w:w="1915" w:type="dxa"/>
          </w:tcPr>
          <w:p w:rsidR="00305054" w:rsidRPr="00E77DE0" w:rsidRDefault="00305054" w:rsidP="00305054">
            <w:pPr>
              <w:spacing w:after="120" w:line="190" w:lineRule="exact"/>
              <w:ind w:left="1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Классные</w:t>
            </w:r>
          </w:p>
          <w:p w:rsidR="00305054" w:rsidRPr="00E77DE0" w:rsidRDefault="00305054" w:rsidP="00305054">
            <w:pPr>
              <w:spacing w:before="120" w:line="190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руководители</w:t>
            </w:r>
          </w:p>
        </w:tc>
      </w:tr>
      <w:tr w:rsidR="00305054" w:rsidRPr="00E77DE0" w:rsidTr="009E4F84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2.</w:t>
            </w:r>
          </w:p>
        </w:tc>
        <w:tc>
          <w:tcPr>
            <w:tcW w:w="3134" w:type="dxa"/>
            <w:vAlign w:val="bottom"/>
          </w:tcPr>
          <w:p w:rsidR="00305054" w:rsidRPr="00E77DE0" w:rsidRDefault="00305054" w:rsidP="00305054">
            <w:pPr>
              <w:spacing w:line="274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Участие в реализации проекта «Билет в будущее», онлай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н-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уроки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274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В течение года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Отчет по форме</w:t>
            </w:r>
          </w:p>
        </w:tc>
        <w:tc>
          <w:tcPr>
            <w:tcW w:w="1915" w:type="dxa"/>
          </w:tcPr>
          <w:p w:rsidR="00305054" w:rsidRPr="00E77DE0" w:rsidRDefault="00305054" w:rsidP="00305054">
            <w:pPr>
              <w:spacing w:line="190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Педаго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г-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навигаторы</w:t>
            </w:r>
          </w:p>
        </w:tc>
      </w:tr>
      <w:tr w:rsidR="00305054" w:rsidRPr="00E77DE0" w:rsidTr="00E85021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3.</w:t>
            </w:r>
          </w:p>
        </w:tc>
        <w:tc>
          <w:tcPr>
            <w:tcW w:w="3134" w:type="dxa"/>
          </w:tcPr>
          <w:p w:rsidR="00305054" w:rsidRPr="00E77DE0" w:rsidRDefault="00305054" w:rsidP="00305054">
            <w:pPr>
              <w:spacing w:line="281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Муниципальный конкурс «Профессия моего будущего»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after="60" w:line="190" w:lineRule="exact"/>
              <w:ind w:left="20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01-30</w:t>
            </w:r>
          </w:p>
          <w:p w:rsidR="00305054" w:rsidRPr="00E77DE0" w:rsidRDefault="00305054" w:rsidP="00305054">
            <w:pPr>
              <w:spacing w:before="60" w:line="190" w:lineRule="exact"/>
              <w:ind w:left="20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апреля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284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Аналитически й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отчет за год</w:t>
            </w:r>
          </w:p>
        </w:tc>
        <w:tc>
          <w:tcPr>
            <w:tcW w:w="1915" w:type="dxa"/>
            <w:vAlign w:val="bottom"/>
          </w:tcPr>
          <w:p w:rsidR="00305054" w:rsidRPr="00E77DE0" w:rsidRDefault="00305054" w:rsidP="00305054">
            <w:pPr>
              <w:spacing w:after="120" w:line="190" w:lineRule="exact"/>
              <w:ind w:left="1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Классные</w:t>
            </w:r>
          </w:p>
          <w:p w:rsidR="00305054" w:rsidRPr="00E77DE0" w:rsidRDefault="00305054" w:rsidP="00305054">
            <w:pPr>
              <w:spacing w:before="120" w:line="190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руководители</w:t>
            </w:r>
          </w:p>
        </w:tc>
      </w:tr>
      <w:tr w:rsidR="00305054" w:rsidRPr="00E77DE0" w:rsidTr="00A0455E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4.</w:t>
            </w:r>
          </w:p>
        </w:tc>
        <w:tc>
          <w:tcPr>
            <w:tcW w:w="3134" w:type="dxa"/>
          </w:tcPr>
          <w:p w:rsidR="00305054" w:rsidRPr="00E77DE0" w:rsidRDefault="00305054" w:rsidP="00305054">
            <w:pPr>
              <w:spacing w:line="274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Научно-исследовательская конференция «Шаг в будущее»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Октябрь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Программа</w:t>
            </w:r>
          </w:p>
        </w:tc>
        <w:tc>
          <w:tcPr>
            <w:tcW w:w="1915" w:type="dxa"/>
            <w:vAlign w:val="bottom"/>
          </w:tcPr>
          <w:p w:rsidR="00305054" w:rsidRPr="00E77DE0" w:rsidRDefault="00305054" w:rsidP="00305054">
            <w:pPr>
              <w:spacing w:line="274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Классные</w:t>
            </w:r>
          </w:p>
          <w:p w:rsidR="00305054" w:rsidRPr="00E77DE0" w:rsidRDefault="00305054" w:rsidP="00305054">
            <w:pPr>
              <w:spacing w:line="274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руководители,</w:t>
            </w:r>
          </w:p>
          <w:p w:rsidR="00305054" w:rsidRPr="00E77DE0" w:rsidRDefault="00305054" w:rsidP="00305054">
            <w:pPr>
              <w:spacing w:line="274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Руководители</w:t>
            </w:r>
          </w:p>
          <w:p w:rsidR="00305054" w:rsidRPr="00E77DE0" w:rsidRDefault="00305054" w:rsidP="00305054">
            <w:pPr>
              <w:spacing w:line="274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проектов</w:t>
            </w:r>
          </w:p>
        </w:tc>
      </w:tr>
      <w:tr w:rsidR="00305054" w:rsidRPr="00E77DE0" w:rsidTr="00E432A7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5.</w:t>
            </w:r>
          </w:p>
        </w:tc>
        <w:tc>
          <w:tcPr>
            <w:tcW w:w="3134" w:type="dxa"/>
          </w:tcPr>
          <w:p w:rsidR="00305054" w:rsidRPr="00E77DE0" w:rsidRDefault="00305054" w:rsidP="00305054">
            <w:pPr>
              <w:spacing w:line="27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Участие в мероприятиях «Финансовая грамотность»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223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В течение года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277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Отчет об участии</w:t>
            </w:r>
          </w:p>
        </w:tc>
        <w:tc>
          <w:tcPr>
            <w:tcW w:w="1915" w:type="dxa"/>
            <w:vAlign w:val="bottom"/>
          </w:tcPr>
          <w:p w:rsidR="00305054" w:rsidRPr="00E77DE0" w:rsidRDefault="00305054" w:rsidP="00305054">
            <w:pPr>
              <w:spacing w:after="120" w:line="190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Руководители</w:t>
            </w:r>
          </w:p>
          <w:p w:rsidR="00305054" w:rsidRPr="00E77DE0" w:rsidRDefault="00305054" w:rsidP="00305054">
            <w:pPr>
              <w:spacing w:before="120" w:line="190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проектов</w:t>
            </w:r>
          </w:p>
        </w:tc>
      </w:tr>
      <w:tr w:rsidR="00305054" w:rsidRPr="00E77DE0" w:rsidTr="00A465E5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6.</w:t>
            </w:r>
          </w:p>
        </w:tc>
        <w:tc>
          <w:tcPr>
            <w:tcW w:w="3134" w:type="dxa"/>
          </w:tcPr>
          <w:p w:rsidR="00305054" w:rsidRPr="00E77DE0" w:rsidRDefault="00305054" w:rsidP="00305054">
            <w:pPr>
              <w:spacing w:line="277" w:lineRule="exact"/>
              <w:ind w:left="320" w:firstLine="10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Организация консультаций родителей и педагогов по вопросам профессионального самоопределения в том числе при работе с детьм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и-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инвалидами, и детьми с ОВЗ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27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Октябрь - ноябрь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277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Аналитически й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отчет за год</w:t>
            </w:r>
          </w:p>
        </w:tc>
        <w:tc>
          <w:tcPr>
            <w:tcW w:w="1915" w:type="dxa"/>
            <w:vAlign w:val="bottom"/>
          </w:tcPr>
          <w:p w:rsidR="00305054" w:rsidRPr="00E77DE0" w:rsidRDefault="00305054" w:rsidP="00305054">
            <w:pPr>
              <w:spacing w:after="120" w:line="190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Классные</w:t>
            </w:r>
          </w:p>
          <w:p w:rsidR="00305054" w:rsidRPr="00E77DE0" w:rsidRDefault="00305054" w:rsidP="00305054">
            <w:pPr>
              <w:spacing w:before="120" w:line="190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руководители</w:t>
            </w:r>
          </w:p>
        </w:tc>
      </w:tr>
      <w:tr w:rsidR="00305054" w:rsidRPr="00E77DE0" w:rsidTr="00305054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7.</w:t>
            </w:r>
          </w:p>
        </w:tc>
        <w:tc>
          <w:tcPr>
            <w:tcW w:w="3134" w:type="dxa"/>
          </w:tcPr>
          <w:p w:rsidR="00305054" w:rsidRPr="00E77DE0" w:rsidRDefault="00305054" w:rsidP="00305054">
            <w:pPr>
              <w:spacing w:line="270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Разработка программы психолого-</w:t>
            </w:r>
            <w:r w:rsidRPr="00E77DE0">
              <w:rPr>
                <w:rStyle w:val="95pt0pt"/>
                <w:rFonts w:eastAsiaTheme="minorHAnsi"/>
                <w:sz w:val="22"/>
                <w:szCs w:val="22"/>
              </w:rPr>
              <w:softHyphen/>
              <w:t xml:space="preserve">педагогического сопровождения, включая блок по адаптации 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обучающихся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на старшей ступени обучения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Сентябрь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Программа</w:t>
            </w:r>
          </w:p>
        </w:tc>
        <w:tc>
          <w:tcPr>
            <w:tcW w:w="1915" w:type="dxa"/>
          </w:tcPr>
          <w:p w:rsidR="00305054" w:rsidRPr="00E77DE0" w:rsidRDefault="00305054" w:rsidP="00305054">
            <w:pPr>
              <w:spacing w:line="190" w:lineRule="exact"/>
              <w:ind w:left="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Педагог-психолог</w:t>
            </w:r>
          </w:p>
        </w:tc>
      </w:tr>
      <w:tr w:rsidR="00305054" w:rsidRPr="00E77DE0" w:rsidTr="00183340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8.</w:t>
            </w:r>
          </w:p>
        </w:tc>
        <w:tc>
          <w:tcPr>
            <w:tcW w:w="3134" w:type="dxa"/>
            <w:vAlign w:val="bottom"/>
          </w:tcPr>
          <w:p w:rsidR="00305054" w:rsidRPr="00E77DE0" w:rsidRDefault="00305054" w:rsidP="00305054">
            <w:pPr>
              <w:spacing w:line="274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Разработка программ организации профильного обучения и предпрофильной подготовки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Сентябрь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Программа</w:t>
            </w:r>
          </w:p>
        </w:tc>
        <w:tc>
          <w:tcPr>
            <w:tcW w:w="1915" w:type="dxa"/>
            <w:vAlign w:val="bottom"/>
          </w:tcPr>
          <w:p w:rsidR="00305054" w:rsidRPr="00E77DE0" w:rsidRDefault="00305054" w:rsidP="00305054">
            <w:pPr>
              <w:spacing w:after="120" w:line="190" w:lineRule="exact"/>
              <w:ind w:left="1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Руководители</w:t>
            </w:r>
          </w:p>
          <w:p w:rsidR="00305054" w:rsidRPr="00E77DE0" w:rsidRDefault="00305054" w:rsidP="00305054">
            <w:pPr>
              <w:spacing w:before="120" w:line="190" w:lineRule="exact"/>
              <w:ind w:left="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проектов</w:t>
            </w:r>
          </w:p>
        </w:tc>
      </w:tr>
      <w:tr w:rsidR="00305054" w:rsidRPr="00E77DE0" w:rsidTr="007775DD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9.</w:t>
            </w:r>
          </w:p>
        </w:tc>
        <w:tc>
          <w:tcPr>
            <w:tcW w:w="3134" w:type="dxa"/>
            <w:vAlign w:val="bottom"/>
          </w:tcPr>
          <w:p w:rsidR="00305054" w:rsidRPr="00E77DE0" w:rsidRDefault="00305054" w:rsidP="00305054">
            <w:pPr>
              <w:spacing w:line="266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Разработка уроков по Предметам с учетом </w:t>
            </w:r>
            <w:r w:rsidRPr="00E77DE0">
              <w:rPr>
                <w:rStyle w:val="95pt0pt"/>
                <w:rFonts w:eastAsiaTheme="minorHAnsi"/>
                <w:sz w:val="22"/>
                <w:szCs w:val="22"/>
              </w:rPr>
              <w:lastRenderedPageBreak/>
              <w:t>профориентации, информации о профессиях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lastRenderedPageBreak/>
              <w:t>В течение года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05054" w:rsidRPr="00E77DE0" w:rsidRDefault="00305054" w:rsidP="00305054">
            <w:pPr>
              <w:spacing w:line="190" w:lineRule="exact"/>
              <w:ind w:left="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Педаго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г-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организатор</w:t>
            </w:r>
          </w:p>
        </w:tc>
      </w:tr>
      <w:tr w:rsidR="00305054" w:rsidRPr="00E77DE0" w:rsidTr="00EA4316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lastRenderedPageBreak/>
              <w:t>10.</w:t>
            </w:r>
          </w:p>
        </w:tc>
        <w:tc>
          <w:tcPr>
            <w:tcW w:w="3134" w:type="dxa"/>
            <w:vAlign w:val="bottom"/>
          </w:tcPr>
          <w:p w:rsidR="00305054" w:rsidRPr="00E77DE0" w:rsidRDefault="00305054" w:rsidP="00305054">
            <w:pPr>
              <w:spacing w:line="274" w:lineRule="exact"/>
              <w:ind w:left="140" w:firstLine="18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Мониторинги 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-У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частие обучающихся в открытых онлайн-уроках, реализуемых с учетом опыта цикла открытых уроков «</w:t>
            </w:r>
            <w:proofErr w:type="spell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Проектория</w:t>
            </w:r>
            <w:proofErr w:type="spell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», «Билет в будущее»</w:t>
            </w:r>
          </w:p>
          <w:p w:rsidR="00305054" w:rsidRPr="00E77DE0" w:rsidRDefault="00305054" w:rsidP="00305054">
            <w:pPr>
              <w:spacing w:line="274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повышения осознанности выбора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В течение года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05054" w:rsidRPr="00E77DE0" w:rsidRDefault="00305054" w:rsidP="00305054">
            <w:pPr>
              <w:spacing w:line="190" w:lineRule="exact"/>
              <w:ind w:left="140"/>
              <w:rPr>
                <w:rFonts w:ascii="Times New Roman" w:hAnsi="Times New Roman" w:cs="Times New Roman"/>
              </w:rPr>
            </w:pP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Педагог-навигаторы</w:t>
            </w:r>
            <w:proofErr w:type="gramEnd"/>
          </w:p>
        </w:tc>
      </w:tr>
      <w:tr w:rsidR="00305054" w:rsidRPr="00E77DE0" w:rsidTr="00A05517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11.</w:t>
            </w:r>
          </w:p>
        </w:tc>
        <w:tc>
          <w:tcPr>
            <w:tcW w:w="3134" w:type="dxa"/>
          </w:tcPr>
          <w:p w:rsidR="00305054" w:rsidRPr="00E77DE0" w:rsidRDefault="00305054" w:rsidP="00305054">
            <w:pPr>
              <w:spacing w:line="274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Мониторинговая деятельность по реализации проекта 1 раз в квартал</w:t>
            </w:r>
          </w:p>
        </w:tc>
        <w:tc>
          <w:tcPr>
            <w:tcW w:w="1914" w:type="dxa"/>
            <w:vAlign w:val="bottom"/>
          </w:tcPr>
          <w:p w:rsidR="00305054" w:rsidRPr="00E77DE0" w:rsidRDefault="00305054" w:rsidP="00305054">
            <w:pPr>
              <w:spacing w:line="274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Апрель,</w:t>
            </w:r>
          </w:p>
          <w:p w:rsidR="00305054" w:rsidRPr="00E77DE0" w:rsidRDefault="00305054" w:rsidP="00305054">
            <w:pPr>
              <w:spacing w:line="274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июль,</w:t>
            </w:r>
          </w:p>
          <w:p w:rsidR="00305054" w:rsidRPr="00E77DE0" w:rsidRDefault="00305054" w:rsidP="00305054">
            <w:pPr>
              <w:spacing w:line="274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октябрь,</w:t>
            </w:r>
          </w:p>
          <w:p w:rsidR="00305054" w:rsidRPr="00E77DE0" w:rsidRDefault="00305054" w:rsidP="00305054">
            <w:pPr>
              <w:spacing w:line="274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декабрь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after="60"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Приказ,</w:t>
            </w:r>
          </w:p>
          <w:p w:rsidR="00305054" w:rsidRPr="00E77DE0" w:rsidRDefault="00305054" w:rsidP="00305054">
            <w:pPr>
              <w:spacing w:before="60"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информация,</w:t>
            </w:r>
          </w:p>
        </w:tc>
        <w:tc>
          <w:tcPr>
            <w:tcW w:w="1915" w:type="dxa"/>
          </w:tcPr>
          <w:p w:rsidR="00305054" w:rsidRPr="00E77DE0" w:rsidRDefault="00305054" w:rsidP="00305054">
            <w:pPr>
              <w:spacing w:line="190" w:lineRule="exact"/>
              <w:ind w:left="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Педаго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г-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организатор</w:t>
            </w:r>
          </w:p>
        </w:tc>
      </w:tr>
      <w:tr w:rsidR="00305054" w:rsidRPr="00E77DE0" w:rsidTr="0052278E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12.</w:t>
            </w:r>
          </w:p>
        </w:tc>
        <w:tc>
          <w:tcPr>
            <w:tcW w:w="3134" w:type="dxa"/>
            <w:vAlign w:val="bottom"/>
          </w:tcPr>
          <w:p w:rsidR="00305054" w:rsidRPr="00E77DE0" w:rsidRDefault="00305054" w:rsidP="00305054">
            <w:pPr>
              <w:spacing w:line="274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Организация</w:t>
            </w:r>
          </w:p>
          <w:p w:rsidR="00305054" w:rsidRPr="00E77DE0" w:rsidRDefault="00305054" w:rsidP="00305054">
            <w:pPr>
              <w:spacing w:line="274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информационного освещения на сайтах ОУ и в СМИ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223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В течение года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Информация</w:t>
            </w:r>
          </w:p>
        </w:tc>
        <w:tc>
          <w:tcPr>
            <w:tcW w:w="1915" w:type="dxa"/>
            <w:vAlign w:val="bottom"/>
          </w:tcPr>
          <w:p w:rsidR="00305054" w:rsidRPr="00E77DE0" w:rsidRDefault="00305054" w:rsidP="00305054">
            <w:pPr>
              <w:spacing w:line="190" w:lineRule="exact"/>
              <w:ind w:left="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ИМК</w:t>
            </w:r>
          </w:p>
        </w:tc>
      </w:tr>
      <w:tr w:rsidR="00305054" w:rsidRPr="00E77DE0" w:rsidTr="00072C44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13.</w:t>
            </w:r>
          </w:p>
        </w:tc>
        <w:tc>
          <w:tcPr>
            <w:tcW w:w="3134" w:type="dxa"/>
            <w:vAlign w:val="bottom"/>
          </w:tcPr>
          <w:p w:rsidR="00305054" w:rsidRPr="00E77DE0" w:rsidRDefault="00305054" w:rsidP="00305054">
            <w:pPr>
              <w:spacing w:line="277" w:lineRule="exact"/>
              <w:ind w:left="140"/>
              <w:rPr>
                <w:rFonts w:ascii="Times New Roman" w:hAnsi="Times New Roman" w:cs="Times New Roman"/>
              </w:rPr>
            </w:pP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Родительские собрания и родительские лектории по вопросам профессионального</w:t>
            </w:r>
            <w:proofErr w:type="gramEnd"/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Февраль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after="60"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Письмо,</w:t>
            </w:r>
          </w:p>
          <w:p w:rsidR="00305054" w:rsidRPr="00E77DE0" w:rsidRDefault="00305054" w:rsidP="00305054">
            <w:pPr>
              <w:spacing w:before="60"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информация</w:t>
            </w:r>
          </w:p>
        </w:tc>
        <w:tc>
          <w:tcPr>
            <w:tcW w:w="1915" w:type="dxa"/>
          </w:tcPr>
          <w:p w:rsidR="00305054" w:rsidRPr="00E77DE0" w:rsidRDefault="00305054" w:rsidP="00305054">
            <w:pPr>
              <w:spacing w:after="120" w:line="190" w:lineRule="exact"/>
              <w:ind w:left="1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Классные</w:t>
            </w:r>
          </w:p>
          <w:p w:rsidR="00305054" w:rsidRPr="00E77DE0" w:rsidRDefault="00305054" w:rsidP="00305054">
            <w:pPr>
              <w:spacing w:before="120" w:line="190" w:lineRule="exact"/>
              <w:ind w:left="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руководители</w:t>
            </w:r>
          </w:p>
        </w:tc>
      </w:tr>
      <w:tr w:rsidR="00305054" w:rsidRPr="00E77DE0" w:rsidTr="00997E16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14.</w:t>
            </w:r>
          </w:p>
        </w:tc>
        <w:tc>
          <w:tcPr>
            <w:tcW w:w="3134" w:type="dxa"/>
          </w:tcPr>
          <w:p w:rsidR="00305054" w:rsidRPr="00E77DE0" w:rsidRDefault="00305054" w:rsidP="00305054">
            <w:pPr>
              <w:spacing w:line="277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Организация внеурочной деятельности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В течение года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Информация</w:t>
            </w:r>
          </w:p>
        </w:tc>
        <w:tc>
          <w:tcPr>
            <w:tcW w:w="1915" w:type="dxa"/>
            <w:vAlign w:val="bottom"/>
          </w:tcPr>
          <w:p w:rsidR="00305054" w:rsidRPr="00E77DE0" w:rsidRDefault="00305054" w:rsidP="00305054">
            <w:pPr>
              <w:spacing w:line="190" w:lineRule="exact"/>
              <w:ind w:left="1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Педаго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г-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организатор</w:t>
            </w:r>
          </w:p>
        </w:tc>
      </w:tr>
      <w:tr w:rsidR="00305054" w:rsidRPr="00E77DE0" w:rsidTr="009C179D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15.</w:t>
            </w:r>
          </w:p>
        </w:tc>
        <w:tc>
          <w:tcPr>
            <w:tcW w:w="3134" w:type="dxa"/>
            <w:vAlign w:val="bottom"/>
          </w:tcPr>
          <w:p w:rsidR="00305054" w:rsidRPr="00E77DE0" w:rsidRDefault="00305054" w:rsidP="00305054">
            <w:pPr>
              <w:spacing w:line="266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по вопросам профессионального самоопределения с вовлечением обучающихся с ОВЗ и дете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й-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инвалидов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Ежемесячно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Информация</w:t>
            </w:r>
          </w:p>
        </w:tc>
        <w:tc>
          <w:tcPr>
            <w:tcW w:w="1915" w:type="dxa"/>
            <w:vAlign w:val="bottom"/>
          </w:tcPr>
          <w:p w:rsidR="00305054" w:rsidRPr="00E77DE0" w:rsidRDefault="00305054" w:rsidP="00305054">
            <w:pPr>
              <w:spacing w:line="190" w:lineRule="exact"/>
              <w:ind w:left="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Педаго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г-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организатор</w:t>
            </w:r>
          </w:p>
        </w:tc>
      </w:tr>
      <w:tr w:rsidR="00305054" w:rsidRPr="00E77DE0" w:rsidTr="002C6C7E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16.</w:t>
            </w:r>
          </w:p>
        </w:tc>
        <w:tc>
          <w:tcPr>
            <w:tcW w:w="3134" w:type="dxa"/>
          </w:tcPr>
          <w:p w:rsidR="00305054" w:rsidRPr="00E77DE0" w:rsidRDefault="00305054" w:rsidP="00305054">
            <w:pPr>
              <w:spacing w:line="190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Работа со СМИ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В течение года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after="180"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Статьи,</w:t>
            </w:r>
          </w:p>
          <w:p w:rsidR="00305054" w:rsidRPr="00E77DE0" w:rsidRDefault="00305054" w:rsidP="00305054">
            <w:pPr>
              <w:spacing w:before="180"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репортажи</w:t>
            </w:r>
          </w:p>
        </w:tc>
        <w:tc>
          <w:tcPr>
            <w:tcW w:w="1915" w:type="dxa"/>
            <w:vAlign w:val="bottom"/>
          </w:tcPr>
          <w:p w:rsidR="00305054" w:rsidRPr="00E77DE0" w:rsidRDefault="00305054" w:rsidP="00305054">
            <w:pPr>
              <w:spacing w:line="190" w:lineRule="exact"/>
              <w:ind w:left="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ИМК</w:t>
            </w:r>
          </w:p>
        </w:tc>
      </w:tr>
      <w:tr w:rsidR="00305054" w:rsidRPr="00E77DE0" w:rsidTr="004F17B3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17.</w:t>
            </w:r>
          </w:p>
        </w:tc>
        <w:tc>
          <w:tcPr>
            <w:tcW w:w="3134" w:type="dxa"/>
          </w:tcPr>
          <w:p w:rsidR="00305054" w:rsidRPr="00E77DE0" w:rsidRDefault="00305054" w:rsidP="00305054">
            <w:pPr>
              <w:spacing w:line="277" w:lineRule="exact"/>
              <w:ind w:left="3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Муниципальный конкурс «Ученик года»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Февраль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Приказ по итогам</w:t>
            </w:r>
          </w:p>
        </w:tc>
        <w:tc>
          <w:tcPr>
            <w:tcW w:w="1915" w:type="dxa"/>
            <w:vAlign w:val="bottom"/>
          </w:tcPr>
          <w:p w:rsidR="00305054" w:rsidRPr="00E77DE0" w:rsidRDefault="00305054" w:rsidP="00305054">
            <w:pPr>
              <w:spacing w:line="190" w:lineRule="exact"/>
              <w:ind w:left="1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педаго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г-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организатор</w:t>
            </w:r>
          </w:p>
        </w:tc>
      </w:tr>
      <w:tr w:rsidR="00305054" w:rsidRPr="00E77DE0" w:rsidTr="004E6953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18.</w:t>
            </w:r>
          </w:p>
        </w:tc>
        <w:tc>
          <w:tcPr>
            <w:tcW w:w="3134" w:type="dxa"/>
          </w:tcPr>
          <w:p w:rsidR="00305054" w:rsidRPr="00E77DE0" w:rsidRDefault="00305054" w:rsidP="00305054">
            <w:pPr>
              <w:spacing w:line="263" w:lineRule="exact"/>
              <w:ind w:left="320" w:hanging="18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. Участие во Всероссийском конкурсе сочинений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Октябрь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Приказ по школе</w:t>
            </w:r>
          </w:p>
        </w:tc>
        <w:tc>
          <w:tcPr>
            <w:tcW w:w="1915" w:type="dxa"/>
            <w:vAlign w:val="bottom"/>
          </w:tcPr>
          <w:p w:rsidR="00305054" w:rsidRPr="00E77DE0" w:rsidRDefault="00305054" w:rsidP="00305054">
            <w:pPr>
              <w:spacing w:line="190" w:lineRule="exact"/>
              <w:ind w:left="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Учителя предметники</w:t>
            </w:r>
          </w:p>
        </w:tc>
      </w:tr>
      <w:tr w:rsidR="00305054" w:rsidRPr="00E77DE0" w:rsidTr="00AD73C6">
        <w:tc>
          <w:tcPr>
            <w:tcW w:w="694" w:type="dxa"/>
          </w:tcPr>
          <w:p w:rsidR="00305054" w:rsidRPr="00E77DE0" w:rsidRDefault="00305054" w:rsidP="00305054">
            <w:pPr>
              <w:spacing w:line="190" w:lineRule="exact"/>
              <w:ind w:right="20"/>
              <w:jc w:val="right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19.</w:t>
            </w:r>
          </w:p>
        </w:tc>
        <w:tc>
          <w:tcPr>
            <w:tcW w:w="3134" w:type="dxa"/>
            <w:vAlign w:val="bottom"/>
          </w:tcPr>
          <w:p w:rsidR="00305054" w:rsidRPr="00E77DE0" w:rsidRDefault="00305054" w:rsidP="00305054">
            <w:pPr>
              <w:spacing w:line="270" w:lineRule="exact"/>
              <w:ind w:left="20" w:firstLine="12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Участие обучающихся в открытых онлайн-уроках, реализуемых с учетом опыта цикла открытых уроков «</w:t>
            </w:r>
            <w:proofErr w:type="spell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Проектория</w:t>
            </w:r>
            <w:proofErr w:type="spell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», «Уроки настоящего» или иных аналогичных по </w:t>
            </w:r>
            <w:proofErr w:type="spell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возмож</w:t>
            </w:r>
            <w:proofErr w:type="spell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... функциям результатам проектах, на ранней профориентации.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В течение года</w:t>
            </w:r>
          </w:p>
        </w:tc>
        <w:tc>
          <w:tcPr>
            <w:tcW w:w="1914" w:type="dxa"/>
          </w:tcPr>
          <w:p w:rsidR="00305054" w:rsidRPr="00E77DE0" w:rsidRDefault="00305054" w:rsidP="00305054">
            <w:pPr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Отчет об участии</w:t>
            </w:r>
          </w:p>
        </w:tc>
        <w:tc>
          <w:tcPr>
            <w:tcW w:w="1915" w:type="dxa"/>
          </w:tcPr>
          <w:p w:rsidR="00305054" w:rsidRPr="00E77DE0" w:rsidRDefault="00305054" w:rsidP="00305054">
            <w:pPr>
              <w:spacing w:line="190" w:lineRule="exact"/>
              <w:ind w:left="40"/>
              <w:rPr>
                <w:rFonts w:ascii="Times New Roman" w:hAnsi="Times New Roman" w:cs="Times New Roman"/>
              </w:rPr>
            </w:pPr>
            <w:r w:rsidRPr="00E77DE0">
              <w:rPr>
                <w:rStyle w:val="95pt0pt"/>
                <w:rFonts w:eastAsiaTheme="minorHAnsi"/>
                <w:sz w:val="22"/>
                <w:szCs w:val="22"/>
              </w:rPr>
              <w:t>Педаго</w:t>
            </w:r>
            <w:proofErr w:type="gramStart"/>
            <w:r w:rsidRPr="00E77DE0">
              <w:rPr>
                <w:rStyle w:val="95pt0pt"/>
                <w:rFonts w:eastAsiaTheme="minorHAnsi"/>
                <w:sz w:val="22"/>
                <w:szCs w:val="22"/>
              </w:rPr>
              <w:t>г-</w:t>
            </w:r>
            <w:proofErr w:type="gramEnd"/>
            <w:r w:rsidRPr="00E77DE0">
              <w:rPr>
                <w:rStyle w:val="95pt0pt"/>
                <w:rFonts w:eastAsiaTheme="minorHAnsi"/>
                <w:sz w:val="22"/>
                <w:szCs w:val="22"/>
              </w:rPr>
              <w:t xml:space="preserve"> организатор</w:t>
            </w:r>
          </w:p>
        </w:tc>
      </w:tr>
      <w:tr w:rsidR="00305054" w:rsidRPr="00E77DE0" w:rsidTr="00305054">
        <w:tc>
          <w:tcPr>
            <w:tcW w:w="694" w:type="dxa"/>
          </w:tcPr>
          <w:p w:rsidR="00305054" w:rsidRPr="00E77DE0" w:rsidRDefault="00305054" w:rsidP="00305054">
            <w:pPr>
              <w:tabs>
                <w:tab w:val="left" w:pos="2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34" w:type="dxa"/>
          </w:tcPr>
          <w:p w:rsidR="00305054" w:rsidRPr="00E77DE0" w:rsidRDefault="00305054" w:rsidP="00305054">
            <w:pPr>
              <w:tabs>
                <w:tab w:val="left" w:pos="2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05054" w:rsidRPr="00E77DE0" w:rsidRDefault="00305054" w:rsidP="00305054">
            <w:pPr>
              <w:tabs>
                <w:tab w:val="left" w:pos="2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05054" w:rsidRPr="00E77DE0" w:rsidRDefault="00305054" w:rsidP="00305054">
            <w:pPr>
              <w:tabs>
                <w:tab w:val="left" w:pos="2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05054" w:rsidRPr="00E77DE0" w:rsidRDefault="00305054" w:rsidP="00305054">
            <w:pPr>
              <w:tabs>
                <w:tab w:val="left" w:pos="2595"/>
              </w:tabs>
              <w:rPr>
                <w:rFonts w:ascii="Times New Roman" w:hAnsi="Times New Roman" w:cs="Times New Roman"/>
              </w:rPr>
            </w:pPr>
          </w:p>
        </w:tc>
      </w:tr>
    </w:tbl>
    <w:p w:rsidR="00305054" w:rsidRPr="00E77DE0" w:rsidRDefault="00305054" w:rsidP="00305054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sectPr w:rsidR="00305054" w:rsidRPr="00E77DE0" w:rsidSect="0041048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8CA"/>
    <w:multiLevelType w:val="multilevel"/>
    <w:tmpl w:val="0A7C733A"/>
    <w:lvl w:ilvl="0">
      <w:start w:val="1"/>
      <w:numFmt w:val="decimal"/>
      <w:lvlText w:val="%1."/>
      <w:lvlJc w:val="left"/>
      <w:pPr>
        <w:ind w:left="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"/>
      <w:lvlJc w:val="left"/>
      <w:pPr>
        <w:ind w:left="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7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336C6D86"/>
    <w:multiLevelType w:val="hybridMultilevel"/>
    <w:tmpl w:val="3E549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C30D8"/>
    <w:multiLevelType w:val="hybridMultilevel"/>
    <w:tmpl w:val="E4AAE208"/>
    <w:lvl w:ilvl="0" w:tplc="980A3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EE27C3"/>
    <w:multiLevelType w:val="multilevel"/>
    <w:tmpl w:val="5C92C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9740E7"/>
    <w:multiLevelType w:val="multilevel"/>
    <w:tmpl w:val="23B4F30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3F2AE1"/>
    <w:multiLevelType w:val="multilevel"/>
    <w:tmpl w:val="61B85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D806AA"/>
    <w:multiLevelType w:val="multilevel"/>
    <w:tmpl w:val="BD14199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9A61B5"/>
    <w:multiLevelType w:val="hybridMultilevel"/>
    <w:tmpl w:val="2C04E760"/>
    <w:lvl w:ilvl="0" w:tplc="CEC8814E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76697A9F"/>
    <w:multiLevelType w:val="multilevel"/>
    <w:tmpl w:val="D1D226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8C2B52"/>
    <w:multiLevelType w:val="multilevel"/>
    <w:tmpl w:val="32266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ED"/>
    <w:rsid w:val="00011143"/>
    <w:rsid w:val="00022CC2"/>
    <w:rsid w:val="0003375C"/>
    <w:rsid w:val="000A7BFB"/>
    <w:rsid w:val="000B4898"/>
    <w:rsid w:val="000B4F46"/>
    <w:rsid w:val="000C3ADD"/>
    <w:rsid w:val="000E5C3F"/>
    <w:rsid w:val="00147EEE"/>
    <w:rsid w:val="00160FDF"/>
    <w:rsid w:val="00174AC9"/>
    <w:rsid w:val="00181DCF"/>
    <w:rsid w:val="001C04C7"/>
    <w:rsid w:val="001C2711"/>
    <w:rsid w:val="001E45D1"/>
    <w:rsid w:val="00201070"/>
    <w:rsid w:val="00261A03"/>
    <w:rsid w:val="00305054"/>
    <w:rsid w:val="00346C85"/>
    <w:rsid w:val="00387278"/>
    <w:rsid w:val="0039699B"/>
    <w:rsid w:val="0041048E"/>
    <w:rsid w:val="00420C47"/>
    <w:rsid w:val="00472778"/>
    <w:rsid w:val="004804F8"/>
    <w:rsid w:val="004A2BCE"/>
    <w:rsid w:val="004C3E49"/>
    <w:rsid w:val="006436D4"/>
    <w:rsid w:val="006537ED"/>
    <w:rsid w:val="00704593"/>
    <w:rsid w:val="0072497B"/>
    <w:rsid w:val="00767FE9"/>
    <w:rsid w:val="007F1927"/>
    <w:rsid w:val="0081322A"/>
    <w:rsid w:val="00820A63"/>
    <w:rsid w:val="00837F8D"/>
    <w:rsid w:val="008457CC"/>
    <w:rsid w:val="008715BD"/>
    <w:rsid w:val="008C6B58"/>
    <w:rsid w:val="008E2EA1"/>
    <w:rsid w:val="008F12D2"/>
    <w:rsid w:val="009335A2"/>
    <w:rsid w:val="00946BEF"/>
    <w:rsid w:val="009D56A1"/>
    <w:rsid w:val="009F5E34"/>
    <w:rsid w:val="00A17AE0"/>
    <w:rsid w:val="00A675C1"/>
    <w:rsid w:val="00A7142C"/>
    <w:rsid w:val="00A72229"/>
    <w:rsid w:val="00A73AE1"/>
    <w:rsid w:val="00A8411C"/>
    <w:rsid w:val="00A86589"/>
    <w:rsid w:val="00AA1CEB"/>
    <w:rsid w:val="00AA5D0D"/>
    <w:rsid w:val="00AC3A60"/>
    <w:rsid w:val="00AD01E6"/>
    <w:rsid w:val="00AD68C5"/>
    <w:rsid w:val="00B11B86"/>
    <w:rsid w:val="00B15071"/>
    <w:rsid w:val="00B73455"/>
    <w:rsid w:val="00B93829"/>
    <w:rsid w:val="00BC176C"/>
    <w:rsid w:val="00BC7BF6"/>
    <w:rsid w:val="00BF3BC5"/>
    <w:rsid w:val="00C24743"/>
    <w:rsid w:val="00C4482D"/>
    <w:rsid w:val="00C851D8"/>
    <w:rsid w:val="00C867CB"/>
    <w:rsid w:val="00C9377C"/>
    <w:rsid w:val="00D127A4"/>
    <w:rsid w:val="00D7796E"/>
    <w:rsid w:val="00DD5A5D"/>
    <w:rsid w:val="00DE1598"/>
    <w:rsid w:val="00DE310E"/>
    <w:rsid w:val="00E22329"/>
    <w:rsid w:val="00E307AB"/>
    <w:rsid w:val="00E35C6F"/>
    <w:rsid w:val="00E40007"/>
    <w:rsid w:val="00E77DE0"/>
    <w:rsid w:val="00EB708E"/>
    <w:rsid w:val="00EF7BE2"/>
    <w:rsid w:val="00F44EBF"/>
    <w:rsid w:val="00F84D0E"/>
    <w:rsid w:val="00F95947"/>
    <w:rsid w:val="00FF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81DCF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">
    <w:name w:val="Основной текст1"/>
    <w:basedOn w:val="a3"/>
    <w:rsid w:val="00181DCF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181DCF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pacing w:val="6"/>
    </w:rPr>
  </w:style>
  <w:style w:type="paragraph" w:styleId="a4">
    <w:name w:val="No Spacing"/>
    <w:link w:val="a5"/>
    <w:uiPriority w:val="1"/>
    <w:qFormat/>
    <w:rsid w:val="000C3AD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A7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7BFB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A675C1"/>
    <w:rPr>
      <w:color w:val="0563C1" w:themeColor="hyperlink"/>
      <w:u w:val="single"/>
    </w:rPr>
  </w:style>
  <w:style w:type="character" w:customStyle="1" w:styleId="30">
    <w:name w:val="Основной текст (3)_"/>
    <w:basedOn w:val="a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31">
    <w:name w:val="Основной текст (3)"/>
    <w:basedOn w:val="3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">
    <w:name w:val="Основной текст2"/>
    <w:basedOn w:val="a"/>
    <w:rsid w:val="00A86589"/>
    <w:pPr>
      <w:widowControl w:val="0"/>
      <w:shd w:val="clear" w:color="auto" w:fill="FFFFFF"/>
      <w:spacing w:before="660" w:after="360" w:line="346" w:lineRule="exact"/>
      <w:ind w:firstLine="580"/>
      <w:jc w:val="both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eastAsia="ru-RU" w:bidi="ru-RU"/>
    </w:rPr>
  </w:style>
  <w:style w:type="table" w:styleId="a9">
    <w:name w:val="Table Grid"/>
    <w:basedOn w:val="a1"/>
    <w:uiPriority w:val="39"/>
    <w:rsid w:val="00820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0E5C3F"/>
  </w:style>
  <w:style w:type="character" w:styleId="aa">
    <w:name w:val="Strong"/>
    <w:basedOn w:val="a0"/>
    <w:uiPriority w:val="22"/>
    <w:qFormat/>
    <w:rsid w:val="00AA5D0D"/>
    <w:rPr>
      <w:b/>
      <w:bCs/>
    </w:rPr>
  </w:style>
  <w:style w:type="character" w:customStyle="1" w:styleId="10">
    <w:name w:val="Заголовок №1_"/>
    <w:basedOn w:val="a0"/>
    <w:link w:val="11"/>
    <w:rsid w:val="00AC3A6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pt">
    <w:name w:val="Заголовок №1 + Не полужирный;Интервал 0 pt"/>
    <w:basedOn w:val="10"/>
    <w:rsid w:val="00AC3A60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1">
    <w:name w:val="Заголовок №1"/>
    <w:basedOn w:val="a"/>
    <w:link w:val="10"/>
    <w:rsid w:val="00AC3A60"/>
    <w:pPr>
      <w:widowControl w:val="0"/>
      <w:shd w:val="clear" w:color="auto" w:fill="FFFFFF"/>
      <w:spacing w:before="240" w:after="360" w:line="0" w:lineRule="atLeast"/>
      <w:ind w:firstLine="44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0pt">
    <w:name w:val="Основной текст + Полужирный;Интервал 0 pt"/>
    <w:basedOn w:val="a3"/>
    <w:rsid w:val="00AC3A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34"/>
    <w:qFormat/>
    <w:rsid w:val="00C9377C"/>
    <w:pPr>
      <w:spacing w:after="0"/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fontstyle01">
    <w:name w:val="fontstyle01"/>
    <w:basedOn w:val="a0"/>
    <w:rsid w:val="004804F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704593"/>
    <w:rPr>
      <w:rFonts w:ascii="Times New Roman" w:eastAsia="Times New Roman" w:hAnsi="Times New Roman" w:cs="Times New Roman"/>
      <w:b/>
      <w:bCs/>
      <w:spacing w:val="11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4593"/>
    <w:pPr>
      <w:widowControl w:val="0"/>
      <w:shd w:val="clear" w:color="auto" w:fill="FFFFFF"/>
      <w:spacing w:before="600" w:after="0" w:line="320" w:lineRule="exact"/>
      <w:jc w:val="center"/>
    </w:pPr>
    <w:rPr>
      <w:rFonts w:ascii="Times New Roman" w:eastAsia="Times New Roman" w:hAnsi="Times New Roman" w:cs="Times New Roman"/>
      <w:b/>
      <w:bCs/>
      <w:spacing w:val="11"/>
      <w:sz w:val="23"/>
      <w:szCs w:val="23"/>
    </w:rPr>
  </w:style>
  <w:style w:type="character" w:customStyle="1" w:styleId="20">
    <w:name w:val="Заголовок №2_"/>
    <w:basedOn w:val="a0"/>
    <w:link w:val="21"/>
    <w:rsid w:val="00305054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21">
    <w:name w:val="Заголовок №2"/>
    <w:basedOn w:val="a"/>
    <w:link w:val="20"/>
    <w:rsid w:val="00305054"/>
    <w:pPr>
      <w:widowControl w:val="0"/>
      <w:shd w:val="clear" w:color="auto" w:fill="FFFFFF"/>
      <w:spacing w:before="660" w:after="540" w:line="320" w:lineRule="exact"/>
      <w:jc w:val="right"/>
      <w:outlineLvl w:val="1"/>
    </w:pPr>
    <w:rPr>
      <w:rFonts w:ascii="Times New Roman" w:eastAsia="Times New Roman" w:hAnsi="Times New Roman" w:cs="Times New Roman"/>
      <w:b/>
      <w:bCs/>
      <w:spacing w:val="4"/>
    </w:rPr>
  </w:style>
  <w:style w:type="character" w:customStyle="1" w:styleId="95pt0pt">
    <w:name w:val="Основной текст + 9;5 pt;Интервал 0 pt"/>
    <w:basedOn w:val="a3"/>
    <w:rsid w:val="003050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MicrosoftSansSerif9pt0pt">
    <w:name w:val="Основной текст + Microsoft Sans Serif;9 pt;Интервал 0 pt"/>
    <w:basedOn w:val="a3"/>
    <w:rsid w:val="0030505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Verdana85pt0pt">
    <w:name w:val="Основной текст + Verdana;8;5 pt;Интервал 0 pt"/>
    <w:basedOn w:val="a3"/>
    <w:rsid w:val="0030505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81DCF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">
    <w:name w:val="Основной текст1"/>
    <w:basedOn w:val="a3"/>
    <w:rsid w:val="00181DCF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181DCF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pacing w:val="6"/>
    </w:rPr>
  </w:style>
  <w:style w:type="paragraph" w:styleId="a4">
    <w:name w:val="No Spacing"/>
    <w:link w:val="a5"/>
    <w:uiPriority w:val="1"/>
    <w:qFormat/>
    <w:rsid w:val="000C3AD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A7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7BFB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A675C1"/>
    <w:rPr>
      <w:color w:val="0563C1" w:themeColor="hyperlink"/>
      <w:u w:val="single"/>
    </w:rPr>
  </w:style>
  <w:style w:type="character" w:customStyle="1" w:styleId="30">
    <w:name w:val="Основной текст (3)_"/>
    <w:basedOn w:val="a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31">
    <w:name w:val="Основной текст (3)"/>
    <w:basedOn w:val="3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">
    <w:name w:val="Основной текст2"/>
    <w:basedOn w:val="a"/>
    <w:rsid w:val="00A86589"/>
    <w:pPr>
      <w:widowControl w:val="0"/>
      <w:shd w:val="clear" w:color="auto" w:fill="FFFFFF"/>
      <w:spacing w:before="660" w:after="360" w:line="346" w:lineRule="exact"/>
      <w:ind w:firstLine="580"/>
      <w:jc w:val="both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eastAsia="ru-RU" w:bidi="ru-RU"/>
    </w:rPr>
  </w:style>
  <w:style w:type="table" w:styleId="a9">
    <w:name w:val="Table Grid"/>
    <w:basedOn w:val="a1"/>
    <w:uiPriority w:val="39"/>
    <w:rsid w:val="00820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0E5C3F"/>
  </w:style>
  <w:style w:type="character" w:styleId="aa">
    <w:name w:val="Strong"/>
    <w:basedOn w:val="a0"/>
    <w:uiPriority w:val="22"/>
    <w:qFormat/>
    <w:rsid w:val="00AA5D0D"/>
    <w:rPr>
      <w:b/>
      <w:bCs/>
    </w:rPr>
  </w:style>
  <w:style w:type="character" w:customStyle="1" w:styleId="10">
    <w:name w:val="Заголовок №1_"/>
    <w:basedOn w:val="a0"/>
    <w:link w:val="11"/>
    <w:rsid w:val="00AC3A6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pt">
    <w:name w:val="Заголовок №1 + Не полужирный;Интервал 0 pt"/>
    <w:basedOn w:val="10"/>
    <w:rsid w:val="00AC3A60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1">
    <w:name w:val="Заголовок №1"/>
    <w:basedOn w:val="a"/>
    <w:link w:val="10"/>
    <w:rsid w:val="00AC3A60"/>
    <w:pPr>
      <w:widowControl w:val="0"/>
      <w:shd w:val="clear" w:color="auto" w:fill="FFFFFF"/>
      <w:spacing w:before="240" w:after="360" w:line="0" w:lineRule="atLeast"/>
      <w:ind w:firstLine="44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0pt">
    <w:name w:val="Основной текст + Полужирный;Интервал 0 pt"/>
    <w:basedOn w:val="a3"/>
    <w:rsid w:val="00AC3A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34"/>
    <w:qFormat/>
    <w:rsid w:val="00C9377C"/>
    <w:pPr>
      <w:spacing w:after="0"/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fontstyle01">
    <w:name w:val="fontstyle01"/>
    <w:basedOn w:val="a0"/>
    <w:rsid w:val="004804F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704593"/>
    <w:rPr>
      <w:rFonts w:ascii="Times New Roman" w:eastAsia="Times New Roman" w:hAnsi="Times New Roman" w:cs="Times New Roman"/>
      <w:b/>
      <w:bCs/>
      <w:spacing w:val="11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4593"/>
    <w:pPr>
      <w:widowControl w:val="0"/>
      <w:shd w:val="clear" w:color="auto" w:fill="FFFFFF"/>
      <w:spacing w:before="600" w:after="0" w:line="320" w:lineRule="exact"/>
      <w:jc w:val="center"/>
    </w:pPr>
    <w:rPr>
      <w:rFonts w:ascii="Times New Roman" w:eastAsia="Times New Roman" w:hAnsi="Times New Roman" w:cs="Times New Roman"/>
      <w:b/>
      <w:bCs/>
      <w:spacing w:val="11"/>
      <w:sz w:val="23"/>
      <w:szCs w:val="23"/>
    </w:rPr>
  </w:style>
  <w:style w:type="character" w:customStyle="1" w:styleId="20">
    <w:name w:val="Заголовок №2_"/>
    <w:basedOn w:val="a0"/>
    <w:link w:val="21"/>
    <w:rsid w:val="00305054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21">
    <w:name w:val="Заголовок №2"/>
    <w:basedOn w:val="a"/>
    <w:link w:val="20"/>
    <w:rsid w:val="00305054"/>
    <w:pPr>
      <w:widowControl w:val="0"/>
      <w:shd w:val="clear" w:color="auto" w:fill="FFFFFF"/>
      <w:spacing w:before="660" w:after="540" w:line="320" w:lineRule="exact"/>
      <w:jc w:val="right"/>
      <w:outlineLvl w:val="1"/>
    </w:pPr>
    <w:rPr>
      <w:rFonts w:ascii="Times New Roman" w:eastAsia="Times New Roman" w:hAnsi="Times New Roman" w:cs="Times New Roman"/>
      <w:b/>
      <w:bCs/>
      <w:spacing w:val="4"/>
    </w:rPr>
  </w:style>
  <w:style w:type="character" w:customStyle="1" w:styleId="95pt0pt">
    <w:name w:val="Основной текст + 9;5 pt;Интервал 0 pt"/>
    <w:basedOn w:val="a3"/>
    <w:rsid w:val="003050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MicrosoftSansSerif9pt0pt">
    <w:name w:val="Основной текст + Microsoft Sans Serif;9 pt;Интервал 0 pt"/>
    <w:basedOn w:val="a3"/>
    <w:rsid w:val="0030505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Verdana85pt0pt">
    <w:name w:val="Основной текст + Verdana;8;5 pt;Интервал 0 pt"/>
    <w:basedOn w:val="a3"/>
    <w:rsid w:val="0030505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0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OMAP</cp:lastModifiedBy>
  <cp:revision>107</cp:revision>
  <cp:lastPrinted>2023-12-25T12:29:00Z</cp:lastPrinted>
  <dcterms:created xsi:type="dcterms:W3CDTF">2022-01-16T16:25:00Z</dcterms:created>
  <dcterms:modified xsi:type="dcterms:W3CDTF">2023-12-25T12:36:00Z</dcterms:modified>
</cp:coreProperties>
</file>